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1B3B" w14:textId="77777777" w:rsidR="00BE29EE" w:rsidRDefault="00BE29EE" w:rsidP="009D7A2B">
      <w:pPr>
        <w:jc w:val="both"/>
        <w:rPr>
          <w:lang w:val="es-ES"/>
        </w:rPr>
      </w:pPr>
    </w:p>
    <w:p w14:paraId="6AEA4EFB" w14:textId="25E0DE19" w:rsidR="00BE29EE" w:rsidRDefault="00BE29EE" w:rsidP="009D7A2B">
      <w:pPr>
        <w:pStyle w:val="Ttulo1"/>
        <w:jc w:val="both"/>
        <w:rPr>
          <w:lang w:val="es-ES"/>
        </w:rPr>
      </w:pPr>
      <w:r>
        <w:rPr>
          <w:lang w:val="es-ES"/>
        </w:rPr>
        <w:t>Bibliografía de la Edad del Bronce en la Provincia de Cuenca</w:t>
      </w:r>
    </w:p>
    <w:p w14:paraId="1C1B342A" w14:textId="77777777" w:rsidR="00BE29EE" w:rsidRDefault="00BE29EE" w:rsidP="009D7A2B">
      <w:pPr>
        <w:jc w:val="both"/>
        <w:rPr>
          <w:lang w:val="es-ES"/>
        </w:rPr>
      </w:pPr>
    </w:p>
    <w:p w14:paraId="15840813" w14:textId="29128EC5" w:rsidR="001D4AEF" w:rsidRDefault="001D4AEF" w:rsidP="009D7A2B">
      <w:pPr>
        <w:jc w:val="both"/>
        <w:rPr>
          <w:lang w:val="es-ES"/>
        </w:rPr>
      </w:pPr>
      <w:r>
        <w:rPr>
          <w:lang w:val="es-ES"/>
        </w:rPr>
        <w:t>Realizada por Margarita Díaz-Andreu 2024</w:t>
      </w:r>
    </w:p>
    <w:p w14:paraId="14F060DA" w14:textId="77777777" w:rsidR="001D4AEF" w:rsidRDefault="001D4AEF" w:rsidP="009D7A2B">
      <w:pPr>
        <w:jc w:val="both"/>
        <w:rPr>
          <w:lang w:val="es-ES"/>
        </w:rPr>
      </w:pPr>
    </w:p>
    <w:p w14:paraId="1ED29896" w14:textId="769738B5" w:rsidR="00BE29EE" w:rsidRDefault="00BE29EE" w:rsidP="009D7A2B">
      <w:pPr>
        <w:jc w:val="both"/>
        <w:rPr>
          <w:lang w:val="es-ES"/>
        </w:rPr>
      </w:pPr>
      <w:r>
        <w:rPr>
          <w:lang w:val="es-ES"/>
        </w:rPr>
        <w:t>SE PUEDEN ACCEDER LIBREMENTE A TRAVÉS DE INTERNET</w:t>
      </w:r>
    </w:p>
    <w:p w14:paraId="302F857D" w14:textId="77777777" w:rsidR="00BE29EE" w:rsidRDefault="00BE29EE" w:rsidP="009D7A2B">
      <w:pPr>
        <w:jc w:val="both"/>
        <w:rPr>
          <w:lang w:val="es-ES"/>
        </w:rPr>
      </w:pPr>
    </w:p>
    <w:p w14:paraId="20056C6B" w14:textId="77777777" w:rsidR="00BE29EE" w:rsidRPr="00BE29EE" w:rsidRDefault="00BE29EE" w:rsidP="009D7A2B">
      <w:pPr>
        <w:pStyle w:val="EndNoteBibliography"/>
        <w:ind w:left="720" w:hanging="720"/>
        <w:jc w:val="both"/>
        <w:rPr>
          <w:lang w:val="es-ES"/>
        </w:rPr>
      </w:pPr>
      <w:r w:rsidRPr="00BE29EE">
        <w:rPr>
          <w:lang w:val="es-ES"/>
        </w:rPr>
        <w:t xml:space="preserve">Castelo Ruano, R., Torrecilla Aznar, A., Aguado Molina, M., Bango, C., Arribas, R. y Sierra, C. (2000). Arqueología en la comarca de la Alcarria conquense. Avance de las Investigaciones sobre el yacimiento de el Cerro de Alvar Fáñez (Huete, Cuenca). </w:t>
      </w:r>
      <w:r w:rsidRPr="00BE29EE">
        <w:rPr>
          <w:i/>
          <w:lang w:val="es-ES"/>
        </w:rPr>
        <w:t>Cuadernos de Prehistoria y Arqueología de la UAM</w:t>
      </w:r>
      <w:r w:rsidRPr="00BE29EE">
        <w:rPr>
          <w:lang w:val="es-ES"/>
        </w:rPr>
        <w:t xml:space="preserve"> 26, 95-149.</w:t>
      </w:r>
    </w:p>
    <w:p w14:paraId="0B1D199E" w14:textId="77777777" w:rsidR="00BE29EE" w:rsidRPr="00BE29EE" w:rsidRDefault="00BE29EE" w:rsidP="009D7A2B">
      <w:pPr>
        <w:pStyle w:val="EndNoteBibliography"/>
        <w:ind w:left="720" w:hanging="720"/>
        <w:jc w:val="both"/>
        <w:rPr>
          <w:lang w:val="es-ES"/>
        </w:rPr>
      </w:pPr>
      <w:r w:rsidRPr="00BE29EE">
        <w:rPr>
          <w:lang w:val="es-ES"/>
        </w:rPr>
        <w:t xml:space="preserve">Díaz-Andreu, M. (1990). La desigualdad social durante la Edad del Bronce en el sector septentrional de La Mancha. La Cuave del Fraile (Saelices, Cuenca). </w:t>
      </w:r>
      <w:r w:rsidRPr="00BE29EE">
        <w:rPr>
          <w:i/>
          <w:lang w:val="es-ES"/>
        </w:rPr>
        <w:t>Archivo de Prehistoria Levantina</w:t>
      </w:r>
      <w:r w:rsidRPr="00BE29EE">
        <w:rPr>
          <w:lang w:val="es-ES"/>
        </w:rPr>
        <w:t xml:space="preserve"> 20, 363-378.</w:t>
      </w:r>
    </w:p>
    <w:p w14:paraId="779282BE" w14:textId="29957058" w:rsidR="00BE29EE" w:rsidRPr="00BE29EE" w:rsidRDefault="00BE29EE" w:rsidP="009D7A2B">
      <w:pPr>
        <w:pStyle w:val="EndNoteBibliography"/>
        <w:ind w:left="720" w:hanging="720"/>
        <w:jc w:val="both"/>
        <w:rPr>
          <w:lang w:val="es-ES"/>
        </w:rPr>
      </w:pPr>
      <w:r w:rsidRPr="00BE29EE">
        <w:rPr>
          <w:lang w:val="es-ES"/>
        </w:rPr>
        <w:t xml:space="preserve">Díaz-Andreu, M. (1994). </w:t>
      </w:r>
      <w:r w:rsidRPr="00BE29EE">
        <w:rPr>
          <w:i/>
          <w:lang w:val="es-ES"/>
        </w:rPr>
        <w:t>La Edad del Bronce en la Provincia de Cuenca</w:t>
      </w:r>
      <w:r w:rsidRPr="00BE29EE">
        <w:rPr>
          <w:lang w:val="es-ES"/>
        </w:rPr>
        <w:t xml:space="preserve">. </w:t>
      </w:r>
      <w:r w:rsidRPr="00BE29EE">
        <w:rPr>
          <w:i/>
          <w:lang w:val="es-ES"/>
        </w:rPr>
        <w:t>Arqueología Conquense 13</w:t>
      </w:r>
      <w:r w:rsidRPr="00BE29EE">
        <w:rPr>
          <w:lang w:val="es-ES"/>
        </w:rPr>
        <w:t>. Cuenca: Diputación de Cuenca.</w:t>
      </w:r>
      <w:r>
        <w:rPr>
          <w:lang w:val="es-ES"/>
        </w:rPr>
        <w:t xml:space="preserve">  [en </w:t>
      </w:r>
      <w:r w:rsidRPr="00BE29EE">
        <w:rPr>
          <w:lang w:val="es-ES"/>
        </w:rPr>
        <w:t>https://icrea.academia.edu/MargaritaDiazAndreu</w:t>
      </w:r>
      <w:r>
        <w:rPr>
          <w:lang w:val="es-ES"/>
        </w:rPr>
        <w:t>]</w:t>
      </w:r>
    </w:p>
    <w:p w14:paraId="2AD6AD20" w14:textId="1D00573C" w:rsidR="00BE29EE" w:rsidRPr="00BE29EE" w:rsidRDefault="00BE29EE" w:rsidP="009D7A2B">
      <w:pPr>
        <w:pStyle w:val="EndNoteBibliography"/>
        <w:ind w:left="720" w:hanging="720"/>
        <w:jc w:val="both"/>
        <w:rPr>
          <w:lang w:val="es-ES"/>
        </w:rPr>
      </w:pPr>
      <w:r w:rsidRPr="00BE29EE">
        <w:rPr>
          <w:lang w:val="es-ES"/>
        </w:rPr>
        <w:t xml:space="preserve">Díaz-Andreu, M. y Montero, I. (1998). </w:t>
      </w:r>
      <w:r w:rsidRPr="00BE29EE">
        <w:rPr>
          <w:i/>
          <w:lang w:val="es-ES"/>
        </w:rPr>
        <w:t>Arqueometalurgia de la Provincia de Cuenca</w:t>
      </w:r>
      <w:r w:rsidRPr="00BE29EE">
        <w:rPr>
          <w:lang w:val="es-ES"/>
        </w:rPr>
        <w:t xml:space="preserve">. </w:t>
      </w:r>
      <w:r w:rsidRPr="00BE29EE">
        <w:rPr>
          <w:i/>
          <w:lang w:val="es-ES"/>
        </w:rPr>
        <w:t>Arqueología Conquense 14</w:t>
      </w:r>
      <w:r w:rsidRPr="00BE29EE">
        <w:rPr>
          <w:lang w:val="es-ES"/>
        </w:rPr>
        <w:t>. Cuenca: Diputación de Cuenca [en https://icrea.academia.edu/MargaritaDiazAndreu].</w:t>
      </w:r>
    </w:p>
    <w:p w14:paraId="766C8695" w14:textId="77777777" w:rsidR="00BE29EE" w:rsidRPr="00BE29EE" w:rsidRDefault="00BE29EE" w:rsidP="009D7A2B">
      <w:pPr>
        <w:pStyle w:val="EndNoteBibliography"/>
        <w:ind w:left="720" w:hanging="720"/>
        <w:jc w:val="both"/>
        <w:rPr>
          <w:lang w:val="es-ES"/>
        </w:rPr>
      </w:pPr>
      <w:r w:rsidRPr="00BE29EE">
        <w:rPr>
          <w:lang w:val="es-ES"/>
        </w:rPr>
        <w:t xml:space="preserve">Díaz-Andreu, M. (1999). El yacimiento de la Edad del Bronce de El Recuenco (Cervera del Llano, Cuenca). Las excavaciones del sector extramuros y la fase 2A a intramuros. </w:t>
      </w:r>
      <w:r w:rsidRPr="00BE29EE">
        <w:rPr>
          <w:i/>
          <w:lang w:val="es-ES"/>
        </w:rPr>
        <w:t>Archivo de Prehistoria Levantina</w:t>
      </w:r>
      <w:r w:rsidRPr="00BE29EE">
        <w:rPr>
          <w:lang w:val="es-ES"/>
        </w:rPr>
        <w:t xml:space="preserve"> 23, 179-195.</w:t>
      </w:r>
    </w:p>
    <w:p w14:paraId="3C73E735" w14:textId="77777777" w:rsidR="00BE29EE" w:rsidRPr="00BE29EE" w:rsidRDefault="00BE29EE" w:rsidP="009D7A2B">
      <w:pPr>
        <w:pStyle w:val="EndNoteBibliography"/>
        <w:ind w:left="720" w:hanging="720"/>
        <w:jc w:val="both"/>
        <w:rPr>
          <w:lang w:val="es-ES"/>
        </w:rPr>
      </w:pPr>
      <w:r w:rsidRPr="00BE29EE">
        <w:rPr>
          <w:lang w:val="es-ES"/>
        </w:rPr>
        <w:t xml:space="preserve">Domínguez-Solera, S. D. y Osma, M. (2023). Campaña de 2022 en la Cueva de la Mora (Huerta del Marquesado, Cuenca). In Domínguez-Solera, S. D. y Osma, M. (eds.) </w:t>
      </w:r>
      <w:r w:rsidRPr="00BE29EE">
        <w:rPr>
          <w:i/>
          <w:lang w:val="es-ES"/>
        </w:rPr>
        <w:t>Las Grutas Sepulcrales de la Provincia de Cuenca</w:t>
      </w:r>
      <w:r w:rsidRPr="00BE29EE">
        <w:rPr>
          <w:lang w:val="es-ES"/>
        </w:rPr>
        <w:t>, pp 11-32. Huerta del Marquesado: IDEC y Ayuntamiento de Huerta del Marquesado.</w:t>
      </w:r>
    </w:p>
    <w:p w14:paraId="2126DEF4" w14:textId="77777777" w:rsidR="00BE29EE" w:rsidRDefault="00BE29EE" w:rsidP="009D7A2B">
      <w:pPr>
        <w:pStyle w:val="EndNoteBibliography"/>
        <w:ind w:left="720" w:hanging="720"/>
        <w:jc w:val="both"/>
        <w:rPr>
          <w:lang w:val="es-ES"/>
        </w:rPr>
      </w:pPr>
      <w:r w:rsidRPr="00BE29EE">
        <w:rPr>
          <w:lang w:val="es-ES"/>
        </w:rPr>
        <w:t xml:space="preserve">Domínguez-Solera, S. D., Torres-Martínez, J. F. y Muñoz García, M. (2019). El castro de “El Cerro de los Moros” (Castillejo de Iniesta, Cuenca) y la “castrificación” de la manchuela conquense. </w:t>
      </w:r>
      <w:r w:rsidRPr="00BE29EE">
        <w:rPr>
          <w:i/>
          <w:lang w:val="es-ES"/>
        </w:rPr>
        <w:t>Arqueoweb (Ejemplar dedicado a: Arqueología y Prácticas(Des)Coloniales)</w:t>
      </w:r>
      <w:r w:rsidRPr="00BE29EE">
        <w:rPr>
          <w:lang w:val="es-ES"/>
        </w:rPr>
        <w:t xml:space="preserve"> 19 (1), 50-77.</w:t>
      </w:r>
    </w:p>
    <w:p w14:paraId="4A39A1EA" w14:textId="4B727D80" w:rsidR="00BE29EE" w:rsidRPr="00BE29EE" w:rsidRDefault="00BE29EE" w:rsidP="009D7A2B">
      <w:pPr>
        <w:pStyle w:val="EndNoteBibliography"/>
        <w:ind w:left="720" w:hanging="720"/>
        <w:jc w:val="both"/>
        <w:rPr>
          <w:lang w:val="es-ES"/>
        </w:rPr>
      </w:pPr>
      <w:r w:rsidRPr="00BE29EE">
        <w:rPr>
          <w:lang w:val="es-ES"/>
        </w:rPr>
        <w:t xml:space="preserve">Voces de Cuenca. (2024). El Museo de Cuenca añade a su exposición permanente un puñal y una alabarda de la Edad de Bronce. </w:t>
      </w:r>
      <w:r w:rsidRPr="009D7A2B">
        <w:rPr>
          <w:i/>
          <w:lang w:val="es-ES"/>
        </w:rPr>
        <w:t>Voces de Cuenca</w:t>
      </w:r>
      <w:r w:rsidRPr="009D7A2B">
        <w:rPr>
          <w:lang w:val="es-ES"/>
        </w:rPr>
        <w:t xml:space="preserve"> 18 de enero, en línea</w:t>
      </w:r>
    </w:p>
    <w:p w14:paraId="38F62DB8" w14:textId="77777777" w:rsidR="00BE29EE" w:rsidRPr="009D7A2B" w:rsidRDefault="00BE29EE" w:rsidP="009D7A2B">
      <w:pPr>
        <w:jc w:val="both"/>
        <w:rPr>
          <w:noProof/>
          <w:lang w:val="es-ES"/>
        </w:rPr>
      </w:pPr>
    </w:p>
    <w:p w14:paraId="2B9AAAB7" w14:textId="3A96D35F" w:rsidR="00BE29EE" w:rsidRDefault="00BE29EE" w:rsidP="009D7A2B">
      <w:pPr>
        <w:jc w:val="both"/>
        <w:rPr>
          <w:lang w:val="es-ES"/>
        </w:rPr>
      </w:pPr>
    </w:p>
    <w:p w14:paraId="3BE935FD" w14:textId="77777777" w:rsidR="00BE29EE" w:rsidRDefault="00BE29EE" w:rsidP="009D7A2B">
      <w:pPr>
        <w:jc w:val="both"/>
        <w:rPr>
          <w:lang w:val="es-ES"/>
        </w:rPr>
      </w:pPr>
    </w:p>
    <w:p w14:paraId="43304BCF" w14:textId="54104C94" w:rsidR="00BE29EE" w:rsidRDefault="00BE29EE" w:rsidP="009D7A2B">
      <w:pPr>
        <w:jc w:val="both"/>
        <w:rPr>
          <w:lang w:val="es-ES"/>
        </w:rPr>
      </w:pPr>
      <w:r>
        <w:rPr>
          <w:lang w:val="es-ES"/>
        </w:rPr>
        <w:t>NO ESTOY SEGURA DE QUE SE PUEDAN ACCEDER A TRAVÉS DE INTERNET</w:t>
      </w:r>
      <w:r w:rsidR="009D7A2B">
        <w:rPr>
          <w:lang w:val="es-ES"/>
        </w:rPr>
        <w:t>. SEGURO QUE SE ME ESCAPAN REFERENCIAS BIBLIOGRÁFICAS…</w:t>
      </w:r>
    </w:p>
    <w:p w14:paraId="68E68684" w14:textId="77777777" w:rsidR="001D4AEF" w:rsidRPr="009D7A2B" w:rsidRDefault="001D4AEF" w:rsidP="009D7A2B">
      <w:pPr>
        <w:pStyle w:val="EndNoteBibliography"/>
        <w:ind w:left="720" w:hanging="720"/>
        <w:jc w:val="both"/>
        <w:rPr>
          <w:lang w:val="es-ES"/>
        </w:rPr>
      </w:pPr>
    </w:p>
    <w:p w14:paraId="6EC35688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1D4AEF">
        <w:rPr>
          <w:lang w:val="es-ES"/>
        </w:rPr>
        <w:t xml:space="preserve">Abad, J. (1979). Avance de los hallazgos arqueológicos en Cuenca. </w:t>
      </w:r>
      <w:r w:rsidRPr="001D4AEF">
        <w:rPr>
          <w:i/>
          <w:lang w:val="es-ES"/>
        </w:rPr>
        <w:t>Exploracions</w:t>
      </w:r>
      <w:r w:rsidRPr="001D4AEF">
        <w:rPr>
          <w:lang w:val="es-ES"/>
        </w:rPr>
        <w:t xml:space="preserve"> 3, 119-.</w:t>
      </w:r>
    </w:p>
    <w:p w14:paraId="56DBA4C7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1D4AEF">
        <w:rPr>
          <w:lang w:val="es-ES"/>
        </w:rPr>
        <w:t xml:space="preserve">Alvarez Rodríguez, J., Bernal Sala, A., Carrasco González, A. y Pérez de la Sierra, J. V. (1983). Un poblado del Bronce Medio de Cuenca: el Colmenar </w:t>
      </w:r>
      <w:r w:rsidRPr="001D4AEF">
        <w:rPr>
          <w:lang w:val="es-ES"/>
        </w:rPr>
        <w:lastRenderedPageBreak/>
        <w:t xml:space="preserve">(Landete). In  </w:t>
      </w:r>
      <w:r w:rsidRPr="001D4AEF">
        <w:rPr>
          <w:i/>
          <w:lang w:val="es-ES"/>
        </w:rPr>
        <w:t>Actas del XVI Congreso Nacional de Arqueología. Murcia-Cartagena 1982</w:t>
      </w:r>
      <w:r w:rsidRPr="001D4AEF">
        <w:rPr>
          <w:lang w:val="es-ES"/>
        </w:rPr>
        <w:t xml:space="preserve"> Zaragoza.</w:t>
      </w:r>
    </w:p>
    <w:p w14:paraId="434D4C6C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1D4AEF">
        <w:rPr>
          <w:lang w:val="es-ES"/>
        </w:rPr>
        <w:t xml:space="preserve">Alvarez Rodríguez, J., Bernal Sala, A., Carrasco González, A. y Pérez de la Sierra, J. V. (1984). Excavaciones en el yacimiento de,El Colmenar (Landete, Cuenca). Bronce Medio. Campaña 1977, 1978 y 1979. </w:t>
      </w:r>
      <w:r w:rsidRPr="001D4AEF">
        <w:rPr>
          <w:i/>
          <w:lang w:val="es-ES"/>
        </w:rPr>
        <w:t>Noticiario Arqueológico Hispánico</w:t>
      </w:r>
      <w:r w:rsidRPr="001D4AEF">
        <w:rPr>
          <w:lang w:val="es-ES"/>
        </w:rPr>
        <w:t xml:space="preserve"> 18, 9-38.</w:t>
      </w:r>
    </w:p>
    <w:p w14:paraId="077994D1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1D4AEF">
        <w:rPr>
          <w:lang w:val="es-ES"/>
        </w:rPr>
        <w:t xml:space="preserve">Bécares, J., Martínez Navarrete, M. I. y Pérez de la Sierra, J. V. (1985). Representación antropomorfa de la Sima 'Cabeza de la Fuente' (Boniches, Cuenca). In Martínez Navarrete, M. I. y Pérez de la Sierra, J. V. (eds.) </w:t>
      </w:r>
      <w:r w:rsidRPr="001D4AEF">
        <w:rPr>
          <w:i/>
          <w:lang w:val="es-ES"/>
        </w:rPr>
        <w:t>La sima del Cerro "Cabeza de la Fuente", Boniches, Cuenca</w:t>
      </w:r>
      <w:r w:rsidRPr="001D4AEF">
        <w:rPr>
          <w:lang w:val="es-ES"/>
        </w:rPr>
        <w:t xml:space="preserve">  Serie Arqueológica Conquense VI, pp 123-143. Cuenca: Diputación de Cuenca.</w:t>
      </w:r>
    </w:p>
    <w:p w14:paraId="5E4ED7A3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1D4AEF">
        <w:rPr>
          <w:lang w:val="es-ES"/>
        </w:rPr>
        <w:t xml:space="preserve">Bueno Ramírez, P. (1983). El ídolo de la Parra de las Vegas. In Martínez Navarrete, M. I. y Valiente Cánovas, S. (eds.) </w:t>
      </w:r>
      <w:r w:rsidRPr="001D4AEF">
        <w:rPr>
          <w:i/>
          <w:lang w:val="es-ES"/>
        </w:rPr>
        <w:t>El Cerro del Castillejo (Parra de las Vegas, Cuenca)</w:t>
      </w:r>
      <w:r w:rsidRPr="001D4AEF">
        <w:rPr>
          <w:lang w:val="es-ES"/>
        </w:rPr>
        <w:t>, pp 57-224. Madrid: Noticiario Arqueológico Hispánico 16.</w:t>
      </w:r>
    </w:p>
    <w:p w14:paraId="11B36D85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1D4AEF">
        <w:rPr>
          <w:lang w:val="es-ES"/>
        </w:rPr>
        <w:t xml:space="preserve">Cantero Desmartines, M. d. C., Martínez Peñarroya, J. y Romero Salas, H. (1986). Estructuras de habitación del Bronce de La Mancha: la primera fase de ocupación del cerro del Cuco. In  </w:t>
      </w:r>
      <w:r w:rsidRPr="001D4AEF">
        <w:rPr>
          <w:i/>
          <w:lang w:val="es-ES"/>
        </w:rPr>
        <w:t>Arqueología Espacial. Coloquio sobre el microespacio 2. Vol. 8</w:t>
      </w:r>
      <w:r w:rsidRPr="001D4AEF">
        <w:rPr>
          <w:lang w:val="es-ES"/>
        </w:rPr>
        <w:t>, pp 235-246. Teruel: Colegio Universitario de Teruel.</w:t>
      </w:r>
    </w:p>
    <w:p w14:paraId="2B7D50F9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1D4AEF">
        <w:rPr>
          <w:lang w:val="es-ES"/>
        </w:rPr>
        <w:t xml:space="preserve">Chapa Brunet, T. y Martínez Navarrete, M. I. (1979). Nuevos hallazgos de la Edad del Bronce en Cervera del Llano (Cuenca). In  </w:t>
      </w:r>
      <w:r w:rsidRPr="001D4AEF">
        <w:rPr>
          <w:i/>
          <w:lang w:val="es-ES"/>
        </w:rPr>
        <w:t>Actas del XV Congreso Nacional de Arqueología (Lugo, 1977)</w:t>
      </w:r>
      <w:r w:rsidRPr="001D4AEF">
        <w:rPr>
          <w:lang w:val="es-ES"/>
        </w:rPr>
        <w:t>, pp 183-196. Zaragoza.</w:t>
      </w:r>
    </w:p>
    <w:p w14:paraId="01982924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1D4AEF">
        <w:rPr>
          <w:lang w:val="es-ES"/>
        </w:rPr>
        <w:t xml:space="preserve">Chapa, T., Lopez, P. y Martínez Navarrete, M. I. (1979). </w:t>
      </w:r>
      <w:r w:rsidRPr="001D4AEF">
        <w:rPr>
          <w:i/>
          <w:lang w:val="es-ES"/>
        </w:rPr>
        <w:t>El poblado de la Edad del Bronce de El Recuenco, Cervera del Llano</w:t>
      </w:r>
      <w:r w:rsidRPr="001D4AEF">
        <w:rPr>
          <w:lang w:val="es-ES"/>
        </w:rPr>
        <w:t xml:space="preserve">. </w:t>
      </w:r>
      <w:r w:rsidRPr="001D4AEF">
        <w:rPr>
          <w:i/>
          <w:lang w:val="es-ES"/>
        </w:rPr>
        <w:t>Serie Arqueológica Conquense VI</w:t>
      </w:r>
      <w:r w:rsidRPr="001D4AEF">
        <w:rPr>
          <w:lang w:val="es-ES"/>
        </w:rPr>
        <w:t>. Cuenca: Diputación de Cuenca.</w:t>
      </w:r>
    </w:p>
    <w:p w14:paraId="456F04E6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1D4AEF">
        <w:rPr>
          <w:lang w:val="es-ES"/>
        </w:rPr>
        <w:t xml:space="preserve">Delgado, A. (1979). Sima de la Teña. Cañete. Cuenca. </w:t>
      </w:r>
      <w:r w:rsidRPr="001D4AEF">
        <w:rPr>
          <w:i/>
          <w:lang w:val="es-ES"/>
        </w:rPr>
        <w:t>Exploracions</w:t>
      </w:r>
      <w:r w:rsidRPr="001D4AEF">
        <w:rPr>
          <w:lang w:val="es-ES"/>
        </w:rPr>
        <w:t xml:space="preserve"> 3, 115-118.</w:t>
      </w:r>
    </w:p>
    <w:p w14:paraId="4F1BB596" w14:textId="77777777" w:rsidR="001D4AEF" w:rsidRPr="0087644C" w:rsidRDefault="001D4AEF" w:rsidP="009D7A2B">
      <w:pPr>
        <w:pStyle w:val="EndNoteBibliography"/>
        <w:ind w:left="720" w:hanging="720"/>
        <w:jc w:val="both"/>
      </w:pPr>
      <w:r w:rsidRPr="001D4AEF">
        <w:rPr>
          <w:lang w:val="es-ES"/>
        </w:rPr>
        <w:t xml:space="preserve">Díaz-Andreu, M. (1991). </w:t>
      </w:r>
      <w:r w:rsidRPr="001D4AEF">
        <w:rPr>
          <w:i/>
          <w:lang w:val="es-ES"/>
        </w:rPr>
        <w:t>La Edad del Bronce en el Noreste de la Submeseta Sur. Un análisis sobre el inicio de la complejidad social</w:t>
      </w:r>
      <w:r w:rsidRPr="001D4AEF">
        <w:rPr>
          <w:lang w:val="es-ES"/>
        </w:rPr>
        <w:t xml:space="preserve">. </w:t>
      </w:r>
      <w:r w:rsidRPr="001D4AEF">
        <w:rPr>
          <w:i/>
          <w:lang w:val="es-ES"/>
        </w:rPr>
        <w:t>Colección Tesis Doctorales nº 383/91</w:t>
      </w:r>
      <w:r w:rsidRPr="001D4AEF">
        <w:rPr>
          <w:lang w:val="es-ES"/>
        </w:rPr>
        <w:t xml:space="preserve">. </w:t>
      </w:r>
      <w:r w:rsidRPr="0087644C">
        <w:t>Madrid: Universidad Complutense.</w:t>
      </w:r>
    </w:p>
    <w:p w14:paraId="75120C1D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87644C">
        <w:t xml:space="preserve">Díaz-Andreu, M. y Montero, I. (2000). Metallurgy and Social Dynamics in the Later Prehistory of Mediterranean Spain. In Pare, C. F. E. (ed.) </w:t>
      </w:r>
      <w:r w:rsidRPr="0087644C">
        <w:rPr>
          <w:i/>
        </w:rPr>
        <w:t>Metals Make The World Go Round. Supply and circulation of metals in Bronze Age Europe</w:t>
      </w:r>
      <w:r w:rsidRPr="0087644C">
        <w:t xml:space="preserve">, pp 116-132. </w:t>
      </w:r>
      <w:r w:rsidRPr="001D4AEF">
        <w:rPr>
          <w:lang w:val="es-ES"/>
        </w:rPr>
        <w:t>Oxford: Oxbow.</w:t>
      </w:r>
    </w:p>
    <w:p w14:paraId="50679F75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1D4AEF">
        <w:rPr>
          <w:lang w:val="es-ES"/>
        </w:rPr>
        <w:t xml:space="preserve">Díaz-Andreu, M. y Montero Ruiz, I. (1996). Excavaciones en el yacimiento de El Recuenco (Cuenca). </w:t>
      </w:r>
      <w:r w:rsidRPr="001D4AEF">
        <w:rPr>
          <w:i/>
          <w:lang w:val="es-ES"/>
        </w:rPr>
        <w:t>Revista de Arqueología</w:t>
      </w:r>
      <w:r w:rsidRPr="001D4AEF">
        <w:rPr>
          <w:lang w:val="es-ES"/>
        </w:rPr>
        <w:t xml:space="preserve"> 186, 62-63.</w:t>
      </w:r>
    </w:p>
    <w:p w14:paraId="325D2D23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1D4AEF">
        <w:rPr>
          <w:lang w:val="es-ES"/>
        </w:rPr>
        <w:t xml:space="preserve">Domínguez-Solera, S. D., Torres-Martínez, J. F. y Osma Soria, M. (2023). La "castrificación" en la provincia de Cuenca: campaña de 2021 en el cerrillo del Moro (Huerta del Marquesado). In Jara Fuente, J. A. y Ruiz López, J. F. (eds.) </w:t>
      </w:r>
      <w:r w:rsidRPr="001D4AEF">
        <w:rPr>
          <w:i/>
          <w:lang w:val="es-ES"/>
        </w:rPr>
        <w:t>Cuenca: su historia y sus tierras</w:t>
      </w:r>
      <w:r w:rsidRPr="001D4AEF">
        <w:rPr>
          <w:lang w:val="es-ES"/>
        </w:rPr>
        <w:t>.</w:t>
      </w:r>
    </w:p>
    <w:p w14:paraId="3B996531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1D4AEF">
        <w:rPr>
          <w:lang w:val="es-ES"/>
        </w:rPr>
        <w:t xml:space="preserve">Esteban, C. y Benítez de Lugo Enrich, L. (2016). </w:t>
      </w:r>
      <w:r w:rsidRPr="0087644C">
        <w:t xml:space="preserve">Archaeoastronomy in Bronze Age Sites of La Mancha (Spain). </w:t>
      </w:r>
      <w:r w:rsidRPr="001D4AEF">
        <w:rPr>
          <w:i/>
          <w:lang w:val="es-ES"/>
        </w:rPr>
        <w:t>Mediterranean Archaeology and Archaeometry</w:t>
      </w:r>
      <w:r w:rsidRPr="001D4AEF">
        <w:rPr>
          <w:lang w:val="es-ES"/>
        </w:rPr>
        <w:t xml:space="preserve"> 16 (4), 283-289.</w:t>
      </w:r>
    </w:p>
    <w:p w14:paraId="06CBDB9A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1D4AEF">
        <w:rPr>
          <w:lang w:val="es-ES"/>
        </w:rPr>
        <w:t xml:space="preserve">Galán Saulnier, C. (2016). </w:t>
      </w:r>
      <w:r w:rsidRPr="001D4AEF">
        <w:rPr>
          <w:i/>
          <w:lang w:val="es-ES"/>
        </w:rPr>
        <w:t>El yacimiento arqueológico de Los Dornajos (La Hinojosa, Cuenca)</w:t>
      </w:r>
      <w:r w:rsidRPr="001D4AEF">
        <w:rPr>
          <w:lang w:val="es-ES"/>
        </w:rPr>
        <w:t>. Madrid: Arkatros.</w:t>
      </w:r>
    </w:p>
    <w:p w14:paraId="55B44B68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1D4AEF">
        <w:rPr>
          <w:lang w:val="es-ES"/>
        </w:rPr>
        <w:t xml:space="preserve">Galan Saulnier, C. y Fernández Vega, A. (1982-83). Excavaciones en Los Dornajos (La Hinojosa, Cuenca): campañas de 1981 y 1982. </w:t>
      </w:r>
      <w:r w:rsidRPr="001D4AEF">
        <w:rPr>
          <w:i/>
          <w:lang w:val="es-ES"/>
        </w:rPr>
        <w:t>Cuadernos de Prehistoria y Arqueología de la Universidad Autónoma de Madrid</w:t>
      </w:r>
      <w:r w:rsidRPr="001D4AEF">
        <w:rPr>
          <w:lang w:val="es-ES"/>
        </w:rPr>
        <w:t xml:space="preserve"> 9-10, 31-49.</w:t>
      </w:r>
    </w:p>
    <w:p w14:paraId="00BDB1EC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1D4AEF">
        <w:rPr>
          <w:lang w:val="es-ES"/>
        </w:rPr>
        <w:lastRenderedPageBreak/>
        <w:t xml:space="preserve">Galan Saulnier, C. y Poyato Holgado, C. (1980). Excavaciones en "Los Dornajos", La Hinojosa (Cuenca). </w:t>
      </w:r>
      <w:r w:rsidRPr="001D4AEF">
        <w:rPr>
          <w:i/>
          <w:lang w:val="es-ES"/>
        </w:rPr>
        <w:t>Cuadernos de Prehistoria y Arqueología de la Universidad Autónoma de Madrid</w:t>
      </w:r>
      <w:r w:rsidRPr="001D4AEF">
        <w:rPr>
          <w:lang w:val="es-ES"/>
        </w:rPr>
        <w:t xml:space="preserve"> 5-6, 71-79.</w:t>
      </w:r>
    </w:p>
    <w:p w14:paraId="085F55BF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1D4AEF">
        <w:rPr>
          <w:lang w:val="es-ES"/>
        </w:rPr>
        <w:t xml:space="preserve">Galan Saulnier, C. y Poyato Holgado, C. (2024). Entre el Calcolítico y la Edad del Bronce en Cuenca. El horizonte de la cerámica “Dornajos". In  </w:t>
      </w:r>
      <w:r w:rsidRPr="001D4AEF">
        <w:rPr>
          <w:i/>
          <w:lang w:val="es-ES"/>
        </w:rPr>
        <w:t>Conferencia en el Museo de Cuenca</w:t>
      </w:r>
      <w:r w:rsidRPr="001D4AEF">
        <w:rPr>
          <w:lang w:val="es-ES"/>
        </w:rPr>
        <w:t>.</w:t>
      </w:r>
    </w:p>
    <w:p w14:paraId="4C693DE7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1D4AEF">
        <w:rPr>
          <w:lang w:val="es-ES"/>
        </w:rPr>
        <w:t xml:space="preserve">Garcés Tarragona, A. M. y Galan Saulnier, C. (1991). Los Dornajos: cerámicas y microespacio. </w:t>
      </w:r>
      <w:r w:rsidRPr="001D4AEF">
        <w:rPr>
          <w:i/>
          <w:lang w:val="es-ES"/>
        </w:rPr>
        <w:t>Espacio, Tiempo y Forma, Sene I, Prehistoria y Arqueología</w:t>
      </w:r>
      <w:r w:rsidRPr="001D4AEF">
        <w:rPr>
          <w:lang w:val="es-ES"/>
        </w:rPr>
        <w:t xml:space="preserve"> 4, 127-191.</w:t>
      </w:r>
    </w:p>
    <w:p w14:paraId="7C78B120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87644C">
        <w:rPr>
          <w:lang w:val="es-ES" w:eastAsia="en-US"/>
          <w14:ligatures w14:val="standardContextual"/>
        </w:rPr>
        <w:t>Grup Geogràfic de Gràcia,</w:t>
      </w:r>
      <w:r w:rsidRPr="0087644C">
        <w:rPr>
          <w:lang w:val="es-ES"/>
        </w:rPr>
        <w:t xml:space="preserve"> (1979a). </w:t>
      </w:r>
      <w:r w:rsidRPr="001D4AEF">
        <w:rPr>
          <w:lang w:val="es-ES"/>
        </w:rPr>
        <w:t xml:space="preserve">El Karst de la Hoz de Beteta. </w:t>
      </w:r>
      <w:r w:rsidRPr="001D4AEF">
        <w:rPr>
          <w:i/>
          <w:lang w:val="es-ES"/>
        </w:rPr>
        <w:t>Exploracions</w:t>
      </w:r>
      <w:r w:rsidRPr="001D4AEF">
        <w:rPr>
          <w:lang w:val="es-ES"/>
        </w:rPr>
        <w:t xml:space="preserve"> 3, 87-114.</w:t>
      </w:r>
    </w:p>
    <w:p w14:paraId="3D3017DB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87644C">
        <w:rPr>
          <w:lang w:val="es-ES" w:eastAsia="en-US"/>
          <w14:ligatures w14:val="standardContextual"/>
        </w:rPr>
        <w:t>Grup Geogràfic de Gràcia,</w:t>
      </w:r>
      <w:r w:rsidRPr="0087644C">
        <w:rPr>
          <w:lang w:val="es-ES"/>
        </w:rPr>
        <w:t xml:space="preserve"> (1979b). </w:t>
      </w:r>
      <w:r w:rsidRPr="001D4AEF">
        <w:rPr>
          <w:lang w:val="es-ES"/>
        </w:rPr>
        <w:t xml:space="preserve">Los fenómenos espeleológicos de Valdecabras. </w:t>
      </w:r>
      <w:r w:rsidRPr="001D4AEF">
        <w:rPr>
          <w:i/>
          <w:lang w:val="es-ES"/>
        </w:rPr>
        <w:t>Exploracions</w:t>
      </w:r>
      <w:r w:rsidRPr="001D4AEF">
        <w:rPr>
          <w:lang w:val="es-ES"/>
        </w:rPr>
        <w:t xml:space="preserve"> 3, 63-86.</w:t>
      </w:r>
    </w:p>
    <w:p w14:paraId="790FF084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1D4AEF">
        <w:rPr>
          <w:lang w:val="es-ES"/>
        </w:rPr>
        <w:t xml:space="preserve">Martínez González , J. y Martínez Navarrete, M. I. (1988). La ocupación del final de la Edad del Bronce en el castillo de Huete (Cuenca). In  </w:t>
      </w:r>
      <w:r w:rsidRPr="001D4AEF">
        <w:rPr>
          <w:i/>
          <w:lang w:val="es-ES"/>
        </w:rPr>
        <w:t>I Congreso de Historia de Castilla-La Mancha (Ciudad Real, 1985). Volumen III "Pueblos y culturas prehistóricas y protohistóricas (2)</w:t>
      </w:r>
      <w:r w:rsidRPr="001D4AEF">
        <w:rPr>
          <w:lang w:val="es-ES"/>
        </w:rPr>
        <w:t>, pp 217-227. Toledo: Junta de Comunidades de Castilla-La Mancha.</w:t>
      </w:r>
    </w:p>
    <w:p w14:paraId="738AEE7D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1D4AEF">
        <w:rPr>
          <w:lang w:val="es-ES"/>
        </w:rPr>
        <w:t xml:space="preserve">Martínez Navarrete, M. I. (1988). </w:t>
      </w:r>
      <w:r w:rsidRPr="001D4AEF">
        <w:rPr>
          <w:i/>
          <w:lang w:val="es-ES"/>
        </w:rPr>
        <w:t>La Edad del Bronce en la Submeseta suroriental: una revisión crítica</w:t>
      </w:r>
      <w:r w:rsidRPr="001D4AEF">
        <w:rPr>
          <w:lang w:val="es-ES"/>
        </w:rPr>
        <w:t xml:space="preserve">. </w:t>
      </w:r>
      <w:r w:rsidRPr="001D4AEF">
        <w:rPr>
          <w:i/>
          <w:lang w:val="es-ES"/>
        </w:rPr>
        <w:t>Colección Tesis Doctorales 191/88</w:t>
      </w:r>
      <w:r w:rsidRPr="001D4AEF">
        <w:rPr>
          <w:lang w:val="es-ES"/>
        </w:rPr>
        <w:t>. Madrid: Universidad Complutense de Madrid, 3 vols. Depósito legal M-5554-1988.</w:t>
      </w:r>
    </w:p>
    <w:p w14:paraId="33EC1909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1D4AEF">
        <w:rPr>
          <w:lang w:val="es-ES"/>
        </w:rPr>
        <w:t xml:space="preserve">Martínez Navarrete, M. I. y Pérez de la Sierra, J. V. (1980). Sima "Cabeza de la Fuente" (Boniches de la Sierra, Cuenca). </w:t>
      </w:r>
      <w:r w:rsidRPr="001D4AEF">
        <w:rPr>
          <w:i/>
          <w:lang w:val="es-ES"/>
        </w:rPr>
        <w:t>Noticiario Arqueológico Hispánico</w:t>
      </w:r>
      <w:r w:rsidRPr="001D4AEF">
        <w:rPr>
          <w:lang w:val="es-ES"/>
        </w:rPr>
        <w:t xml:space="preserve"> 10, 65-94.</w:t>
      </w:r>
    </w:p>
    <w:p w14:paraId="03895034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1D4AEF">
        <w:rPr>
          <w:lang w:val="es-ES"/>
        </w:rPr>
        <w:t xml:space="preserve">Martínez Navarrete, M. I. y Pérez de la Sierra, J. V. (1985b). </w:t>
      </w:r>
      <w:r w:rsidRPr="001D4AEF">
        <w:rPr>
          <w:i/>
          <w:lang w:val="es-ES"/>
        </w:rPr>
        <w:t>La sima del Cerro "Cabeza de la Fuente", Boniches, Cuenca</w:t>
      </w:r>
      <w:r w:rsidRPr="001D4AEF">
        <w:rPr>
          <w:lang w:val="es-ES"/>
        </w:rPr>
        <w:t xml:space="preserve">. </w:t>
      </w:r>
      <w:r w:rsidRPr="001D4AEF">
        <w:rPr>
          <w:i/>
          <w:lang w:val="es-ES"/>
        </w:rPr>
        <w:t>Serie Arqueológica Conquense VI</w:t>
      </w:r>
      <w:r w:rsidRPr="001D4AEF">
        <w:rPr>
          <w:lang w:val="es-ES"/>
        </w:rPr>
        <w:t>. Cuenca: Diputación de Cuenca.</w:t>
      </w:r>
    </w:p>
    <w:p w14:paraId="45D69DE0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1D4AEF">
        <w:rPr>
          <w:lang w:val="es-ES"/>
        </w:rPr>
        <w:t xml:space="preserve">Martínez Navarrete, M. I. y Valiente Cánovas, S. (1983). El Cerro del Castillejo (La Parra de las Vegas). </w:t>
      </w:r>
      <w:r w:rsidRPr="001D4AEF">
        <w:rPr>
          <w:i/>
          <w:lang w:val="es-ES"/>
        </w:rPr>
        <w:t>Noticiario Arqueológico Hispánico</w:t>
      </w:r>
      <w:r w:rsidRPr="001D4AEF">
        <w:rPr>
          <w:lang w:val="es-ES"/>
        </w:rPr>
        <w:t xml:space="preserve"> 16, 57-223 (vide págs. 57-195).</w:t>
      </w:r>
    </w:p>
    <w:p w14:paraId="5573830D" w14:textId="77777777" w:rsidR="001D4AEF" w:rsidRPr="001D4AEF" w:rsidRDefault="001D4AEF" w:rsidP="009D7A2B">
      <w:pPr>
        <w:pStyle w:val="EndNoteBibliography"/>
        <w:ind w:left="720" w:hanging="720"/>
        <w:jc w:val="both"/>
        <w:rPr>
          <w:lang w:val="es-ES"/>
        </w:rPr>
      </w:pPr>
      <w:r w:rsidRPr="001D4AEF">
        <w:rPr>
          <w:lang w:val="es-ES"/>
        </w:rPr>
        <w:t xml:space="preserve">Rivera, D., Obón, M. C. y Díaz-Andreu, M. (1994). Estudio del aprovechamiento del medio natural en el yacimiento de la Edad del Bronce de El Recuenco (Cervera del Llano, Cuenca). </w:t>
      </w:r>
      <w:r w:rsidRPr="001D4AEF">
        <w:rPr>
          <w:i/>
          <w:lang w:val="es-ES"/>
        </w:rPr>
        <w:t>Trabajos de Prehistoria</w:t>
      </w:r>
      <w:r w:rsidRPr="001D4AEF">
        <w:rPr>
          <w:lang w:val="es-ES"/>
        </w:rPr>
        <w:t xml:space="preserve"> 51 (2), 169-178.</w:t>
      </w:r>
    </w:p>
    <w:p w14:paraId="4B775A0C" w14:textId="77777777" w:rsidR="001D4AEF" w:rsidRDefault="001D4AEF" w:rsidP="009D7A2B">
      <w:pPr>
        <w:pStyle w:val="EndNoteBibliography"/>
        <w:ind w:left="720" w:hanging="720"/>
        <w:jc w:val="both"/>
      </w:pPr>
      <w:r w:rsidRPr="001D4AEF">
        <w:rPr>
          <w:lang w:val="es-ES"/>
        </w:rPr>
        <w:t xml:space="preserve">Ulreich, H., Negrete Martínez, M. A. y Puch Ramírez, E. (1993). Verzierte Keramik von Hoyas del Castillo, Pajaroncillo (Cuenca). </w:t>
      </w:r>
      <w:r w:rsidRPr="0087644C">
        <w:rPr>
          <w:i/>
        </w:rPr>
        <w:t>Madrider Mitteilungen</w:t>
      </w:r>
      <w:r w:rsidRPr="0087644C">
        <w:t xml:space="preserve"> 34, 22-47</w:t>
      </w:r>
      <w:r>
        <w:t>.</w:t>
      </w:r>
    </w:p>
    <w:p w14:paraId="3CC64D69" w14:textId="77777777" w:rsidR="001D4AEF" w:rsidRDefault="001D4AEF" w:rsidP="009D7A2B">
      <w:pPr>
        <w:pStyle w:val="EndNoteBibliography"/>
        <w:ind w:left="720" w:hanging="720"/>
        <w:jc w:val="both"/>
      </w:pPr>
    </w:p>
    <w:p w14:paraId="1E9480D3" w14:textId="77777777" w:rsidR="001D4AEF" w:rsidRDefault="001D4AEF" w:rsidP="009D7A2B">
      <w:pPr>
        <w:pStyle w:val="EndNoteBibliography"/>
        <w:ind w:left="720" w:hanging="720"/>
        <w:jc w:val="both"/>
      </w:pPr>
    </w:p>
    <w:p w14:paraId="2B2D0336" w14:textId="77777777" w:rsidR="001D4AEF" w:rsidRDefault="001D4AEF" w:rsidP="009D7A2B">
      <w:pPr>
        <w:jc w:val="both"/>
        <w:rPr>
          <w:lang w:val="es-ES"/>
        </w:rPr>
      </w:pPr>
    </w:p>
    <w:p w14:paraId="5B1FEEC5" w14:textId="77777777" w:rsidR="00BE29EE" w:rsidRDefault="00BE29EE" w:rsidP="009D7A2B">
      <w:pPr>
        <w:jc w:val="both"/>
        <w:rPr>
          <w:lang w:val="es-ES"/>
        </w:rPr>
      </w:pPr>
    </w:p>
    <w:p w14:paraId="2B78A488" w14:textId="77777777" w:rsidR="00BE29EE" w:rsidRDefault="00BE29EE" w:rsidP="009D7A2B">
      <w:pPr>
        <w:jc w:val="both"/>
        <w:rPr>
          <w:lang w:val="es-ES"/>
        </w:rPr>
      </w:pPr>
    </w:p>
    <w:sectPr w:rsidR="00BE29EE" w:rsidSect="00693A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mda_ES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9arvwxvytxtp2e2wzpvrrd00wz2z5v2svwv&quot;&gt;Database&lt;record-ids&gt;&lt;item&gt;1749&lt;/item&gt;&lt;item&gt;4602&lt;/item&gt;&lt;item&gt;23330&lt;/item&gt;&lt;item&gt;37165&lt;/item&gt;&lt;item&gt;37529&lt;/item&gt;&lt;item&gt;37541&lt;/item&gt;&lt;item&gt;37542&lt;/item&gt;&lt;/record-ids&gt;&lt;/item&gt;&lt;/Libraries&gt;"/>
  </w:docVars>
  <w:rsids>
    <w:rsidRoot w:val="00BE29EE"/>
    <w:rsid w:val="00092AE5"/>
    <w:rsid w:val="001D4AEF"/>
    <w:rsid w:val="003C2DCB"/>
    <w:rsid w:val="004454C9"/>
    <w:rsid w:val="00576DF6"/>
    <w:rsid w:val="00693A8A"/>
    <w:rsid w:val="006E7649"/>
    <w:rsid w:val="00844BBE"/>
    <w:rsid w:val="00907F41"/>
    <w:rsid w:val="009D7A2B"/>
    <w:rsid w:val="00AE033F"/>
    <w:rsid w:val="00BB600C"/>
    <w:rsid w:val="00BE29EE"/>
    <w:rsid w:val="00BF1CDE"/>
    <w:rsid w:val="00C21658"/>
    <w:rsid w:val="00D659E8"/>
    <w:rsid w:val="00F1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C102"/>
  <w15:chartTrackingRefBased/>
  <w15:docId w15:val="{3C790AA2-BD21-4B00-A426-EC780ADF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BBE"/>
    <w:pPr>
      <w:spacing w:after="0" w:line="240" w:lineRule="auto"/>
    </w:pPr>
    <w:rPr>
      <w:rFonts w:ascii="Arial" w:hAnsi="Arial" w:cs="Times New Roman"/>
      <w:kern w:val="0"/>
      <w:sz w:val="24"/>
      <w:szCs w:val="24"/>
      <w:lang w:val="en-US" w:eastAsia="en-GB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844BBE"/>
    <w:pPr>
      <w:keepNext/>
      <w:spacing w:line="312" w:lineRule="auto"/>
      <w:outlineLvl w:val="0"/>
    </w:pPr>
    <w:rPr>
      <w:rFonts w:eastAsia="Times New Roman" w:cs="Arial"/>
      <w:b/>
      <w:sz w:val="36"/>
      <w:szCs w:val="36"/>
      <w:lang w:eastAsia="en-US"/>
    </w:rPr>
  </w:style>
  <w:style w:type="paragraph" w:styleId="Ttulo2">
    <w:name w:val="heading 2"/>
    <w:basedOn w:val="Normal"/>
    <w:next w:val="Normal"/>
    <w:link w:val="Ttulo2Car"/>
    <w:qFormat/>
    <w:rsid w:val="00844BBE"/>
    <w:pPr>
      <w:keepNext/>
      <w:spacing w:before="240" w:after="60"/>
      <w:outlineLvl w:val="1"/>
    </w:pPr>
    <w:rPr>
      <w:rFonts w:cs="Arial"/>
      <w:b/>
      <w:iCs/>
      <w:sz w:val="32"/>
      <w:szCs w:val="28"/>
      <w:lang w:eastAsia="en-US"/>
    </w:rPr>
  </w:style>
  <w:style w:type="paragraph" w:styleId="Ttulo3">
    <w:name w:val="heading 3"/>
    <w:basedOn w:val="Normal"/>
    <w:next w:val="Normal"/>
    <w:link w:val="Ttulo3Car"/>
    <w:qFormat/>
    <w:rsid w:val="00844BBE"/>
    <w:pPr>
      <w:keepNext/>
      <w:spacing w:before="240" w:after="60"/>
      <w:outlineLvl w:val="2"/>
    </w:pPr>
    <w:rPr>
      <w:rFonts w:cs="Arial"/>
      <w:b/>
      <w:szCs w:val="26"/>
      <w:lang w:eastAsia="en-US"/>
    </w:rPr>
  </w:style>
  <w:style w:type="paragraph" w:styleId="Ttulo4">
    <w:name w:val="heading 4"/>
    <w:basedOn w:val="Normal"/>
    <w:next w:val="Normal"/>
    <w:link w:val="Ttulo4Car"/>
    <w:qFormat/>
    <w:rsid w:val="00844BBE"/>
    <w:pPr>
      <w:keepNext/>
      <w:spacing w:before="240" w:after="60"/>
      <w:outlineLvl w:val="3"/>
    </w:pPr>
    <w:rPr>
      <w:rFonts w:cstheme="minorBidi"/>
      <w:b/>
      <w:i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844BBE"/>
    <w:pPr>
      <w:spacing w:before="240" w:after="60"/>
      <w:outlineLvl w:val="4"/>
    </w:pPr>
    <w:rPr>
      <w:rFonts w:ascii="Calibri" w:eastAsia="Times New Roman" w:hAnsi="Calibri" w:cstheme="minorBid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29E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29E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29E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29E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44BBE"/>
    <w:rPr>
      <w:rFonts w:ascii="Arial" w:eastAsia="Times New Roman" w:hAnsi="Arial" w:cs="Arial"/>
      <w:b/>
      <w:sz w:val="36"/>
      <w:szCs w:val="36"/>
    </w:rPr>
  </w:style>
  <w:style w:type="character" w:customStyle="1" w:styleId="Ttulo2Car">
    <w:name w:val="Título 2 Car"/>
    <w:link w:val="Ttulo2"/>
    <w:rsid w:val="00844BBE"/>
    <w:rPr>
      <w:rFonts w:ascii="Arial" w:hAnsi="Arial" w:cs="Arial"/>
      <w:b/>
      <w:iCs/>
      <w:sz w:val="32"/>
      <w:szCs w:val="28"/>
    </w:rPr>
  </w:style>
  <w:style w:type="character" w:customStyle="1" w:styleId="Ttulo3Car">
    <w:name w:val="Título 3 Car"/>
    <w:link w:val="Ttulo3"/>
    <w:rsid w:val="00844BBE"/>
    <w:rPr>
      <w:rFonts w:ascii="Arial" w:hAnsi="Arial" w:cs="Arial"/>
      <w:b/>
      <w:sz w:val="24"/>
      <w:szCs w:val="26"/>
    </w:rPr>
  </w:style>
  <w:style w:type="character" w:customStyle="1" w:styleId="Ttulo4Car">
    <w:name w:val="Título 4 Car"/>
    <w:link w:val="Ttulo4"/>
    <w:rsid w:val="00844BBE"/>
    <w:rPr>
      <w:rFonts w:ascii="Arial" w:hAnsi="Arial"/>
      <w:b/>
      <w:i/>
      <w:sz w:val="24"/>
      <w:szCs w:val="28"/>
    </w:rPr>
  </w:style>
  <w:style w:type="character" w:customStyle="1" w:styleId="Ttulo5Car">
    <w:name w:val="Título 5 Car"/>
    <w:link w:val="Ttulo5"/>
    <w:uiPriority w:val="9"/>
    <w:rsid w:val="00844BBE"/>
    <w:rPr>
      <w:rFonts w:ascii="Calibri" w:eastAsia="Times New Roman" w:hAnsi="Calibri"/>
      <w:b/>
      <w:bCs/>
      <w:i/>
      <w:iCs/>
      <w:sz w:val="26"/>
      <w:szCs w:val="26"/>
    </w:rPr>
  </w:style>
  <w:style w:type="paragraph" w:customStyle="1" w:styleId="Quotation">
    <w:name w:val="Quotation"/>
    <w:basedOn w:val="Normal"/>
    <w:link w:val="QuotationChar"/>
    <w:qFormat/>
    <w:rsid w:val="00844BBE"/>
    <w:pPr>
      <w:ind w:left="709"/>
    </w:pPr>
    <w:rPr>
      <w:rFonts w:cstheme="minorBidi"/>
      <w:szCs w:val="22"/>
      <w:lang w:eastAsia="en-US"/>
    </w:rPr>
  </w:style>
  <w:style w:type="character" w:customStyle="1" w:styleId="QuotationChar">
    <w:name w:val="Quotation Char"/>
    <w:link w:val="Quotation"/>
    <w:locked/>
    <w:rsid w:val="00844BBE"/>
    <w:rPr>
      <w:rFonts w:ascii="Arial" w:hAnsi="Arial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29EE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val="en-US" w:eastAsia="en-GB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29EE"/>
    <w:rPr>
      <w:rFonts w:eastAsiaTheme="majorEastAsia" w:cstheme="majorBidi"/>
      <w:color w:val="595959" w:themeColor="text1" w:themeTint="A6"/>
      <w:kern w:val="0"/>
      <w:sz w:val="24"/>
      <w:szCs w:val="24"/>
      <w:lang w:val="en-US" w:eastAsia="en-GB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29EE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val="en-US" w:eastAsia="en-GB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29EE"/>
    <w:rPr>
      <w:rFonts w:eastAsiaTheme="majorEastAsia" w:cstheme="majorBidi"/>
      <w:color w:val="272727" w:themeColor="text1" w:themeTint="D8"/>
      <w:kern w:val="0"/>
      <w:sz w:val="24"/>
      <w:szCs w:val="24"/>
      <w:lang w:val="en-US" w:eastAsia="en-GB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BE29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29E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GB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BE29E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29E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 w:eastAsia="en-GB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BE29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29EE"/>
    <w:rPr>
      <w:rFonts w:ascii="Arial" w:hAnsi="Arial" w:cs="Times New Roman"/>
      <w:i/>
      <w:iCs/>
      <w:color w:val="404040" w:themeColor="text1" w:themeTint="BF"/>
      <w:kern w:val="0"/>
      <w:sz w:val="24"/>
      <w:szCs w:val="24"/>
      <w:lang w:val="en-US" w:eastAsia="en-GB"/>
      <w14:ligatures w14:val="none"/>
    </w:rPr>
  </w:style>
  <w:style w:type="paragraph" w:styleId="Prrafodelista">
    <w:name w:val="List Paragraph"/>
    <w:basedOn w:val="Normal"/>
    <w:uiPriority w:val="34"/>
    <w:qFormat/>
    <w:rsid w:val="00BE29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29E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2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29EE"/>
    <w:rPr>
      <w:rFonts w:ascii="Arial" w:hAnsi="Arial" w:cs="Times New Roman"/>
      <w:i/>
      <w:iCs/>
      <w:color w:val="2F5496" w:themeColor="accent1" w:themeShade="BF"/>
      <w:kern w:val="0"/>
      <w:sz w:val="24"/>
      <w:szCs w:val="24"/>
      <w:lang w:val="en-US" w:eastAsia="en-GB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BE29EE"/>
    <w:rPr>
      <w:b/>
      <w:bCs/>
      <w:smallCaps/>
      <w:color w:val="2F5496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BE29EE"/>
    <w:pPr>
      <w:jc w:val="center"/>
    </w:pPr>
    <w:rPr>
      <w:rFonts w:cs="Arial"/>
      <w:noProof/>
      <w:lang w:val="en-GB"/>
    </w:rPr>
  </w:style>
  <w:style w:type="character" w:customStyle="1" w:styleId="EndNoteBibliographyTitleChar">
    <w:name w:val="EndNote Bibliography Title Char"/>
    <w:basedOn w:val="Fuentedeprrafopredeter"/>
    <w:link w:val="EndNoteBibliographyTitle"/>
    <w:rsid w:val="00BE29EE"/>
    <w:rPr>
      <w:rFonts w:ascii="Arial" w:hAnsi="Arial" w:cs="Arial"/>
      <w:noProof/>
      <w:kern w:val="0"/>
      <w:sz w:val="24"/>
      <w:szCs w:val="24"/>
      <w:lang w:eastAsia="en-GB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BE29EE"/>
    <w:rPr>
      <w:rFonts w:cs="Arial"/>
      <w:noProof/>
      <w:lang w:val="en-GB"/>
    </w:rPr>
  </w:style>
  <w:style w:type="character" w:customStyle="1" w:styleId="EndNoteBibliographyChar">
    <w:name w:val="EndNote Bibliography Char"/>
    <w:basedOn w:val="Fuentedeprrafopredeter"/>
    <w:link w:val="EndNoteBibliography"/>
    <w:rsid w:val="00BE29EE"/>
    <w:rPr>
      <w:rFonts w:ascii="Arial" w:hAnsi="Arial" w:cs="Arial"/>
      <w:noProof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1168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 (Margarita Díaz-Andreu)</dc:creator>
  <cp:keywords/>
  <dc:description/>
  <cp:lastModifiedBy>Miguel Contreras Martinez</cp:lastModifiedBy>
  <cp:revision>2</cp:revision>
  <dcterms:created xsi:type="dcterms:W3CDTF">2024-05-05T19:04:00Z</dcterms:created>
  <dcterms:modified xsi:type="dcterms:W3CDTF">2024-05-05T19:04:00Z</dcterms:modified>
</cp:coreProperties>
</file>